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95" w:rsidRPr="00F63BD3" w:rsidRDefault="00AC7D95" w:rsidP="00AC7D95">
      <w:pPr>
        <w:spacing w:after="0" w:line="240" w:lineRule="auto"/>
        <w:jc w:val="center"/>
        <w:rPr>
          <w:rFonts w:ascii="Comic Sans MS" w:eastAsia="Times New Roman" w:hAnsi="Comic Sans MS" w:cs="Times New Roman"/>
          <w:b/>
          <w:sz w:val="24"/>
          <w:szCs w:val="24"/>
          <w:u w:val="single"/>
        </w:rPr>
      </w:pPr>
      <w:r w:rsidRPr="00F63BD3">
        <w:rPr>
          <w:rFonts w:ascii="Comic Sans MS" w:eastAsia="Times New Roman" w:hAnsi="Comic Sans MS" w:cs="Times New Roman"/>
          <w:b/>
          <w:sz w:val="24"/>
          <w:szCs w:val="24"/>
          <w:u w:val="single"/>
        </w:rPr>
        <w:t>Present Day threats to relationships – Case Study</w:t>
      </w:r>
    </w:p>
    <w:p w:rsidR="00AC7D95" w:rsidRPr="00F63BD3" w:rsidRDefault="00AC7D95" w:rsidP="00AC7D95">
      <w:pPr>
        <w:spacing w:after="0" w:line="240" w:lineRule="auto"/>
        <w:rPr>
          <w:rFonts w:ascii="Comic Sans MS" w:eastAsia="Times New Roman" w:hAnsi="Comic Sans MS" w:cs="Times New Roman"/>
          <w:sz w:val="24"/>
          <w:szCs w:val="24"/>
        </w:rPr>
      </w:pPr>
    </w:p>
    <w:p w:rsidR="00AC7D95" w:rsidRPr="00F63BD3" w:rsidRDefault="00AC7D95" w:rsidP="00AC7D95">
      <w:pPr>
        <w:spacing w:after="0" w:line="240" w:lineRule="auto"/>
        <w:rPr>
          <w:rFonts w:ascii="Comic Sans MS" w:eastAsia="Times New Roman" w:hAnsi="Comic Sans MS" w:cs="Times New Roman"/>
          <w:b/>
          <w:sz w:val="24"/>
          <w:szCs w:val="24"/>
        </w:rPr>
      </w:pPr>
      <w:r w:rsidRPr="00F63BD3">
        <w:rPr>
          <w:rFonts w:ascii="Comic Sans MS" w:eastAsia="Times New Roman" w:hAnsi="Comic Sans MS" w:cs="Times New Roman"/>
          <w:b/>
          <w:sz w:val="24"/>
          <w:szCs w:val="24"/>
        </w:rPr>
        <w:t>Directions:</w:t>
      </w:r>
    </w:p>
    <w:p w:rsidR="00AC7D95" w:rsidRPr="00F63BD3" w:rsidRDefault="00AC7D95" w:rsidP="00AC7D95">
      <w:pPr>
        <w:numPr>
          <w:ilvl w:val="0"/>
          <w:numId w:val="1"/>
        </w:numPr>
        <w:spacing w:after="0" w:line="240" w:lineRule="auto"/>
        <w:rPr>
          <w:rFonts w:ascii="Comic Sans MS" w:eastAsia="Times New Roman" w:hAnsi="Comic Sans MS" w:cs="Times New Roman"/>
          <w:b/>
          <w:sz w:val="24"/>
          <w:szCs w:val="24"/>
        </w:rPr>
      </w:pPr>
      <w:r w:rsidRPr="00F63BD3">
        <w:rPr>
          <w:rFonts w:ascii="Comic Sans MS" w:eastAsia="Times New Roman" w:hAnsi="Comic Sans MS" w:cs="Times New Roman"/>
          <w:b/>
          <w:sz w:val="24"/>
          <w:szCs w:val="24"/>
        </w:rPr>
        <w:t xml:space="preserve">As a group, talk about the </w:t>
      </w:r>
      <w:r>
        <w:rPr>
          <w:rFonts w:ascii="Comic Sans MS" w:eastAsia="Times New Roman" w:hAnsi="Comic Sans MS" w:cs="Times New Roman"/>
          <w:b/>
          <w:sz w:val="24"/>
          <w:szCs w:val="24"/>
        </w:rPr>
        <w:t>case study assigned to your group.</w:t>
      </w:r>
    </w:p>
    <w:p w:rsidR="00AC7D95" w:rsidRPr="00F63BD3" w:rsidRDefault="00AC7D95" w:rsidP="00AC7D95">
      <w:pPr>
        <w:numPr>
          <w:ilvl w:val="0"/>
          <w:numId w:val="1"/>
        </w:numPr>
        <w:spacing w:after="0" w:line="240" w:lineRule="auto"/>
        <w:rPr>
          <w:rFonts w:ascii="Comic Sans MS" w:eastAsia="Times New Roman" w:hAnsi="Comic Sans MS" w:cs="Times New Roman"/>
          <w:b/>
          <w:sz w:val="24"/>
          <w:szCs w:val="24"/>
        </w:rPr>
      </w:pPr>
      <w:r w:rsidRPr="00F63BD3">
        <w:rPr>
          <w:rFonts w:ascii="Comic Sans MS" w:eastAsia="Times New Roman" w:hAnsi="Comic Sans MS" w:cs="Times New Roman"/>
          <w:b/>
          <w:sz w:val="24"/>
          <w:szCs w:val="24"/>
        </w:rPr>
        <w:t>Fill in the table on the Activity sheet.</w:t>
      </w:r>
    </w:p>
    <w:p w:rsidR="00AC7D95" w:rsidRPr="00F63BD3" w:rsidRDefault="00AC7D95" w:rsidP="00AC7D95">
      <w:pPr>
        <w:spacing w:after="0" w:line="240" w:lineRule="auto"/>
        <w:rPr>
          <w:rFonts w:ascii="Comic Sans MS" w:eastAsia="Times New Roman" w:hAnsi="Comic Sans MS" w:cs="Times New Roman"/>
          <w:sz w:val="24"/>
          <w:szCs w:val="24"/>
        </w:rPr>
      </w:pPr>
    </w:p>
    <w:tbl>
      <w:tblPr>
        <w:tblStyle w:val="TableGrid"/>
        <w:tblW w:w="11160" w:type="dxa"/>
        <w:jc w:val="center"/>
        <w:tblLook w:val="01E0" w:firstRow="1" w:lastRow="1" w:firstColumn="1" w:lastColumn="1" w:noHBand="0" w:noVBand="0"/>
      </w:tblPr>
      <w:tblGrid>
        <w:gridCol w:w="5580"/>
        <w:gridCol w:w="5580"/>
      </w:tblGrid>
      <w:tr w:rsidR="00AC7D95" w:rsidRPr="00F63BD3" w:rsidTr="00031F5F">
        <w:trPr>
          <w:jc w:val="center"/>
        </w:trPr>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1:</w:t>
            </w:r>
          </w:p>
          <w:p w:rsidR="00AC7D95" w:rsidRPr="00F63BD3" w:rsidRDefault="00AC7D95" w:rsidP="00031F5F">
            <w:pPr>
              <w:rPr>
                <w:rFonts w:ascii="Comic Sans MS" w:hAnsi="Comic Sans MS"/>
              </w:rPr>
            </w:pPr>
            <w:r w:rsidRPr="00F63BD3">
              <w:rPr>
                <w:rFonts w:ascii="Comic Sans MS" w:hAnsi="Comic Sans MS"/>
              </w:rPr>
              <w:t xml:space="preserve">John and Lynn had been going out for over a year. Suddenly John started avoiding Lynn.  Friends told Lynn that they had seen John at a party with a girl from another school.  Lynn refused to listen to any of her friends’ comments.  She thought they were just jealous because she had a boyfriend.  She tried to talk to John about it.  He reassured her that everything was just </w:t>
            </w:r>
            <w:proofErr w:type="gramStart"/>
            <w:r w:rsidRPr="00F63BD3">
              <w:rPr>
                <w:rFonts w:ascii="Comic Sans MS" w:hAnsi="Comic Sans MS"/>
              </w:rPr>
              <w:t>find</w:t>
            </w:r>
            <w:proofErr w:type="gramEnd"/>
            <w:r w:rsidRPr="00F63BD3">
              <w:rPr>
                <w:rFonts w:ascii="Comic Sans MS" w:hAnsi="Comic Sans MS"/>
              </w:rPr>
              <w:t xml:space="preserve">.  Yet, why </w:t>
            </w:r>
            <w:proofErr w:type="gramStart"/>
            <w:r w:rsidRPr="00F63BD3">
              <w:rPr>
                <w:rFonts w:ascii="Comic Sans MS" w:hAnsi="Comic Sans MS"/>
              </w:rPr>
              <w:t>was he</w:t>
            </w:r>
            <w:proofErr w:type="gramEnd"/>
            <w:r w:rsidRPr="00F63BD3">
              <w:rPr>
                <w:rFonts w:ascii="Comic Sans MS" w:hAnsi="Comic Sans MS"/>
              </w:rPr>
              <w:t xml:space="preserve"> not calling her as much, she wondered.  Did he really mean it when he said he loved her?  He said to trust him.  Should she?  Whom should she </w:t>
            </w:r>
            <w:proofErr w:type="gramStart"/>
            <w:r w:rsidRPr="00F63BD3">
              <w:rPr>
                <w:rFonts w:ascii="Comic Sans MS" w:hAnsi="Comic Sans MS"/>
              </w:rPr>
              <w:t>believe,</w:t>
            </w:r>
            <w:proofErr w:type="gramEnd"/>
            <w:r w:rsidRPr="00F63BD3">
              <w:rPr>
                <w:rFonts w:ascii="Comic Sans MS" w:hAnsi="Comic Sans MS"/>
              </w:rPr>
              <w:t xml:space="preserve"> him or her friends?</w:t>
            </w:r>
          </w:p>
        </w:tc>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4:</w:t>
            </w:r>
          </w:p>
          <w:p w:rsidR="00AC7D95" w:rsidRPr="00F63BD3" w:rsidRDefault="00AC7D95" w:rsidP="00031F5F">
            <w:pPr>
              <w:rPr>
                <w:rFonts w:ascii="Comic Sans MS" w:hAnsi="Comic Sans MS"/>
              </w:rPr>
            </w:pPr>
            <w:r w:rsidRPr="00F63BD3">
              <w:rPr>
                <w:rFonts w:ascii="Comic Sans MS" w:hAnsi="Comic Sans MS"/>
              </w:rPr>
              <w:t xml:space="preserve">If God really cares about me, why is my life so difficult?  Why </w:t>
            </w:r>
            <w:proofErr w:type="gramStart"/>
            <w:r w:rsidRPr="00F63BD3">
              <w:rPr>
                <w:rFonts w:ascii="Comic Sans MS" w:hAnsi="Comic Sans MS"/>
              </w:rPr>
              <w:t>do bad things</w:t>
            </w:r>
            <w:proofErr w:type="gramEnd"/>
            <w:r w:rsidRPr="00F63BD3">
              <w:rPr>
                <w:rFonts w:ascii="Comic Sans MS" w:hAnsi="Comic Sans MS"/>
              </w:rPr>
              <w:t xml:space="preserve"> always happened to my family?  My parents are always fighting, and I’m always caught in the middle.  I try to take care of my little brother so he won’t have to feel the pain that I’m feeling.  Ever since Dad lost his job, he isn’t the same.  Each parent blames the other for the problems.  I don’t know who to believe or what to do.  Where is God?</w:t>
            </w:r>
          </w:p>
        </w:tc>
      </w:tr>
      <w:tr w:rsidR="00AC7D95" w:rsidRPr="00F63BD3" w:rsidTr="00031F5F">
        <w:trPr>
          <w:jc w:val="center"/>
        </w:trPr>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2:</w:t>
            </w:r>
          </w:p>
          <w:p w:rsidR="00AC7D95" w:rsidRPr="00F63BD3" w:rsidRDefault="00AC7D95" w:rsidP="00031F5F">
            <w:pPr>
              <w:rPr>
                <w:rFonts w:ascii="Comic Sans MS" w:hAnsi="Comic Sans MS"/>
              </w:rPr>
            </w:pPr>
            <w:r w:rsidRPr="00F63BD3">
              <w:rPr>
                <w:rFonts w:ascii="Comic Sans MS" w:hAnsi="Comic Sans MS"/>
              </w:rPr>
              <w:t xml:space="preserve">If they really trusted her, her parents would let her go away camping with her friends for the long weekend.  Everybody else was allowed to go. She told them that nothing bad would be going on.  So, maybe she was </w:t>
            </w:r>
            <w:proofErr w:type="gramStart"/>
            <w:r w:rsidRPr="00F63BD3">
              <w:rPr>
                <w:rFonts w:ascii="Comic Sans MS" w:hAnsi="Comic Sans MS"/>
              </w:rPr>
              <w:t>lying</w:t>
            </w:r>
            <w:proofErr w:type="gramEnd"/>
            <w:r w:rsidRPr="00F63BD3">
              <w:rPr>
                <w:rFonts w:ascii="Comic Sans MS" w:hAnsi="Comic Sans MS"/>
              </w:rPr>
              <w:t xml:space="preserve"> just a little.  She wanted to be with her friends more than with her parents.  They said they were doing this for </w:t>
            </w:r>
            <w:proofErr w:type="gramStart"/>
            <w:r w:rsidRPr="00F63BD3">
              <w:rPr>
                <w:rFonts w:ascii="Comic Sans MS" w:hAnsi="Comic Sans MS"/>
              </w:rPr>
              <w:t>her own</w:t>
            </w:r>
            <w:proofErr w:type="gramEnd"/>
            <w:r w:rsidRPr="00F63BD3">
              <w:rPr>
                <w:rFonts w:ascii="Comic Sans MS" w:hAnsi="Comic Sans MS"/>
              </w:rPr>
              <w:t xml:space="preserve"> good.  Accidents have happened in the past.  What did they know, anyway?  She wished she had parents who understood what being a teenager was really like.</w:t>
            </w:r>
          </w:p>
        </w:tc>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5:</w:t>
            </w:r>
          </w:p>
          <w:p w:rsidR="00AC7D95" w:rsidRPr="00F63BD3" w:rsidRDefault="00AC7D95" w:rsidP="00031F5F">
            <w:pPr>
              <w:rPr>
                <w:rFonts w:ascii="Comic Sans MS" w:hAnsi="Comic Sans MS"/>
              </w:rPr>
            </w:pPr>
            <w:r w:rsidRPr="00F63BD3">
              <w:rPr>
                <w:rFonts w:ascii="Comic Sans MS" w:hAnsi="Comic Sans MS"/>
              </w:rPr>
              <w:t xml:space="preserve">His friends were always there for him.  He </w:t>
            </w:r>
            <w:proofErr w:type="gramStart"/>
            <w:r w:rsidRPr="00F63BD3">
              <w:rPr>
                <w:rFonts w:ascii="Comic Sans MS" w:hAnsi="Comic Sans MS"/>
              </w:rPr>
              <w:t>love</w:t>
            </w:r>
            <w:proofErr w:type="gramEnd"/>
            <w:r w:rsidRPr="00F63BD3">
              <w:rPr>
                <w:rFonts w:ascii="Comic Sans MS" w:hAnsi="Comic Sans MS"/>
              </w:rPr>
              <w:t xml:space="preserve"> being part of this gang.  It was exciting.  Nobody messed with him anymore.  He’d just call on his “friends” and they would take </w:t>
            </w:r>
            <w:proofErr w:type="spellStart"/>
            <w:r w:rsidRPr="00F63BD3">
              <w:rPr>
                <w:rFonts w:ascii="Comic Sans MS" w:hAnsi="Comic Sans MS"/>
              </w:rPr>
              <w:t>card</w:t>
            </w:r>
            <w:proofErr w:type="spellEnd"/>
            <w:r w:rsidRPr="00F63BD3">
              <w:rPr>
                <w:rFonts w:ascii="Comic Sans MS" w:hAnsi="Comic Sans MS"/>
              </w:rPr>
              <w:t xml:space="preserve"> of it.  Tonight would be “the best”.  He was being initiated as a full member.  They said he had to prove himself worthy by beating up this useless kid from another school.  They punk deserved it, he was told.</w:t>
            </w:r>
          </w:p>
          <w:p w:rsidR="00AC7D95" w:rsidRPr="00F63BD3" w:rsidRDefault="00AC7D95" w:rsidP="00031F5F">
            <w:pPr>
              <w:rPr>
                <w:rFonts w:ascii="Comic Sans MS" w:hAnsi="Comic Sans MS"/>
              </w:rPr>
            </w:pPr>
            <w:r w:rsidRPr="00F63BD3">
              <w:rPr>
                <w:rFonts w:ascii="Comic Sans MS" w:hAnsi="Comic Sans MS"/>
              </w:rPr>
              <w:t>Everything was going perfectly until the cops appeared just as he was “finishing up”.  They arrested him.  Where were his friends now?  It was supposed to go this way.</w:t>
            </w:r>
          </w:p>
        </w:tc>
      </w:tr>
      <w:tr w:rsidR="00AC7D95" w:rsidRPr="00F63BD3" w:rsidTr="00031F5F">
        <w:trPr>
          <w:jc w:val="center"/>
        </w:trPr>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3:</w:t>
            </w:r>
          </w:p>
          <w:p w:rsidR="00AC7D95" w:rsidRPr="00F63BD3" w:rsidRDefault="00AC7D95" w:rsidP="00031F5F">
            <w:pPr>
              <w:rPr>
                <w:rFonts w:ascii="Comic Sans MS" w:hAnsi="Comic Sans MS"/>
              </w:rPr>
            </w:pPr>
            <w:r w:rsidRPr="00F63BD3">
              <w:rPr>
                <w:rFonts w:ascii="Comic Sans MS" w:hAnsi="Comic Sans MS"/>
              </w:rPr>
              <w:t xml:space="preserve">Why doesn’t anyone notice?  Why doesn’t anyone say anything?  Don’t they care?  I’ve lost 35 pounds.  I know it is too much weight for me to lose.  It isn’t worth living anymore.  False </w:t>
            </w:r>
            <w:proofErr w:type="spellStart"/>
            <w:r w:rsidRPr="00F63BD3">
              <w:rPr>
                <w:rFonts w:ascii="Comic Sans MS" w:hAnsi="Comic Sans MS"/>
              </w:rPr>
              <w:t>rumours</w:t>
            </w:r>
            <w:proofErr w:type="spellEnd"/>
            <w:r w:rsidRPr="00F63BD3">
              <w:rPr>
                <w:rFonts w:ascii="Comic Sans MS" w:hAnsi="Comic Sans MS"/>
              </w:rPr>
              <w:t xml:space="preserve"> have made life at school a living hell.  All my so-called friends have “dropped” me.  Guys avoid me.  Loneliness surrounds me like a shroud.  It would be better to be dead than always to be alone.  Maybe if I get sick, they will feel sorry for me and start to care again.</w:t>
            </w:r>
          </w:p>
        </w:tc>
        <w:tc>
          <w:tcPr>
            <w:tcW w:w="5580" w:type="dxa"/>
          </w:tcPr>
          <w:p w:rsidR="00AC7D95" w:rsidRPr="00F63BD3" w:rsidRDefault="00AC7D95" w:rsidP="00031F5F">
            <w:pPr>
              <w:rPr>
                <w:rFonts w:ascii="Comic Sans MS" w:hAnsi="Comic Sans MS"/>
                <w:b/>
                <w:sz w:val="22"/>
                <w:szCs w:val="22"/>
              </w:rPr>
            </w:pPr>
            <w:r w:rsidRPr="00F63BD3">
              <w:rPr>
                <w:rFonts w:ascii="Comic Sans MS" w:hAnsi="Comic Sans MS"/>
                <w:b/>
                <w:sz w:val="22"/>
                <w:szCs w:val="22"/>
              </w:rPr>
              <w:t>Case 6:</w:t>
            </w:r>
          </w:p>
          <w:p w:rsidR="00AC7D95" w:rsidRPr="00F63BD3" w:rsidRDefault="00AC7D95" w:rsidP="00031F5F">
            <w:pPr>
              <w:rPr>
                <w:rFonts w:ascii="Comic Sans MS" w:hAnsi="Comic Sans MS"/>
              </w:rPr>
            </w:pPr>
            <w:r w:rsidRPr="00F63BD3">
              <w:rPr>
                <w:rFonts w:ascii="Comic Sans MS" w:hAnsi="Comic Sans MS"/>
              </w:rPr>
              <w:t>She seemed so nice.  Yet she was always quiet.  Ever since she arrived from some foreign country, she came to class every day, but didn’t say much.  When people tried to talk to her, she seemed very private.  Maybe she was a snob.  So they left her alone.  What they did not know was that she had lost all her family members in a war back home.  She was a refugee who had escaped to Canada and was living with a relative she hardly knew.  She wanted to make friends, really she did.</w:t>
            </w:r>
          </w:p>
        </w:tc>
      </w:tr>
    </w:tbl>
    <w:p w:rsidR="00AC7D95" w:rsidRDefault="00AC7D95" w:rsidP="00AC7D95">
      <w:pPr>
        <w:spacing w:after="0" w:line="240" w:lineRule="auto"/>
        <w:rPr>
          <w:rFonts w:ascii="Comic Sans MS" w:eastAsia="Times New Roman" w:hAnsi="Comic Sans MS" w:cs="Times New Roman"/>
          <w:sz w:val="24"/>
          <w:szCs w:val="24"/>
          <w:u w:val="single"/>
        </w:rPr>
      </w:pPr>
    </w:p>
    <w:p w:rsidR="00AC7D95" w:rsidRDefault="00AC7D95" w:rsidP="00AC7D95">
      <w:pPr>
        <w:rPr>
          <w:rFonts w:ascii="Comic Sans MS" w:eastAsia="Times New Roman" w:hAnsi="Comic Sans MS" w:cs="Times New Roman"/>
          <w:sz w:val="24"/>
          <w:szCs w:val="24"/>
          <w:u w:val="single"/>
        </w:rPr>
      </w:pPr>
      <w:r>
        <w:rPr>
          <w:rFonts w:ascii="Comic Sans MS" w:eastAsia="Times New Roman" w:hAnsi="Comic Sans MS" w:cs="Times New Roman"/>
          <w:sz w:val="24"/>
          <w:szCs w:val="24"/>
          <w:u w:val="single"/>
        </w:rPr>
        <w:br w:type="page"/>
      </w:r>
    </w:p>
    <w:p w:rsidR="00AC7D95" w:rsidRPr="00F63BD3" w:rsidRDefault="00AC7D95" w:rsidP="00AC7D95">
      <w:pPr>
        <w:spacing w:after="0" w:line="240" w:lineRule="auto"/>
        <w:jc w:val="center"/>
        <w:rPr>
          <w:rFonts w:ascii="Comic Sans MS" w:eastAsia="Times New Roman" w:hAnsi="Comic Sans MS" w:cs="Times New Roman"/>
          <w:b/>
          <w:sz w:val="24"/>
          <w:szCs w:val="24"/>
          <w:u w:val="single"/>
        </w:rPr>
      </w:pPr>
      <w:r w:rsidRPr="00F63BD3">
        <w:rPr>
          <w:rFonts w:ascii="Comic Sans MS" w:eastAsia="Times New Roman" w:hAnsi="Comic Sans MS" w:cs="Times New Roman"/>
          <w:b/>
          <w:sz w:val="24"/>
          <w:szCs w:val="24"/>
          <w:u w:val="single"/>
        </w:rPr>
        <w:lastRenderedPageBreak/>
        <w:t>Present Day threats to relationships – Activity sheet</w:t>
      </w:r>
    </w:p>
    <w:p w:rsidR="00AC7D95" w:rsidRPr="00F63BD3" w:rsidRDefault="00AC7D95" w:rsidP="00AC7D95">
      <w:pPr>
        <w:spacing w:after="0" w:line="240" w:lineRule="auto"/>
        <w:rPr>
          <w:rFonts w:ascii="Comic Sans MS" w:eastAsia="Times New Roman" w:hAnsi="Comic Sans MS" w:cs="Times New Roman"/>
          <w:szCs w:val="24"/>
        </w:rPr>
      </w:pPr>
      <w:r w:rsidRPr="00F63BD3">
        <w:rPr>
          <w:rFonts w:ascii="Comic Sans MS" w:eastAsia="Times New Roman" w:hAnsi="Comic Sans MS" w:cs="Times New Roman"/>
          <w:szCs w:val="24"/>
        </w:rPr>
        <w:t>Group Members: __________________________________________________________________________________________________________________________________________________________</w:t>
      </w:r>
      <w:r>
        <w:rPr>
          <w:rFonts w:ascii="Comic Sans MS" w:eastAsia="Times New Roman" w:hAnsi="Comic Sans MS" w:cs="Times New Roman"/>
          <w:szCs w:val="24"/>
        </w:rPr>
        <w:t>_______________________________________________</w:t>
      </w:r>
    </w:p>
    <w:p w:rsidR="00AC7D95" w:rsidRPr="00F63BD3" w:rsidRDefault="00AC7D95" w:rsidP="00AC7D95">
      <w:pPr>
        <w:spacing w:after="0" w:line="240" w:lineRule="auto"/>
        <w:rPr>
          <w:rFonts w:ascii="Comic Sans MS" w:eastAsia="Times New Roman" w:hAnsi="Comic Sans MS" w:cs="Times New Roman"/>
          <w:sz w:val="16"/>
          <w:szCs w:val="16"/>
        </w:rPr>
      </w:pPr>
    </w:p>
    <w:p w:rsidR="00AC7D95" w:rsidRPr="00F63BD3" w:rsidRDefault="00AC7D95" w:rsidP="00AC7D95">
      <w:pPr>
        <w:spacing w:after="0" w:line="240" w:lineRule="auto"/>
        <w:rPr>
          <w:rFonts w:ascii="Comic Sans MS" w:eastAsia="Times New Roman" w:hAnsi="Comic Sans MS" w:cs="Times New Roman"/>
        </w:rPr>
      </w:pPr>
      <w:r w:rsidRPr="00F63BD3">
        <w:rPr>
          <w:rFonts w:ascii="Comic Sans MS" w:eastAsia="Times New Roman" w:hAnsi="Comic Sans MS" w:cs="Times New Roman"/>
        </w:rPr>
        <w:t>Directions:</w:t>
      </w:r>
    </w:p>
    <w:p w:rsidR="00AC7D95" w:rsidRPr="00F63BD3" w:rsidRDefault="00AC7D95" w:rsidP="00AC7D95">
      <w:pPr>
        <w:numPr>
          <w:ilvl w:val="0"/>
          <w:numId w:val="2"/>
        </w:numPr>
        <w:spacing w:after="0" w:line="240" w:lineRule="auto"/>
        <w:rPr>
          <w:rFonts w:ascii="Comic Sans MS" w:eastAsia="Times New Roman" w:hAnsi="Comic Sans MS" w:cs="Times New Roman"/>
        </w:rPr>
      </w:pPr>
      <w:r w:rsidRPr="00F63BD3">
        <w:rPr>
          <w:rFonts w:ascii="Comic Sans MS" w:eastAsia="Times New Roman" w:hAnsi="Comic Sans MS" w:cs="Times New Roman"/>
        </w:rPr>
        <w:t xml:space="preserve">For </w:t>
      </w:r>
      <w:r>
        <w:rPr>
          <w:rFonts w:ascii="Comic Sans MS" w:eastAsia="Times New Roman" w:hAnsi="Comic Sans MS" w:cs="Times New Roman"/>
        </w:rPr>
        <w:t>your</w:t>
      </w:r>
      <w:r w:rsidRPr="00F63BD3">
        <w:rPr>
          <w:rFonts w:ascii="Comic Sans MS" w:eastAsia="Times New Roman" w:hAnsi="Comic Sans MS" w:cs="Times New Roman"/>
        </w:rPr>
        <w:t xml:space="preserve"> case</w:t>
      </w:r>
      <w:r>
        <w:rPr>
          <w:rFonts w:ascii="Comic Sans MS" w:eastAsia="Times New Roman" w:hAnsi="Comic Sans MS" w:cs="Times New Roman"/>
        </w:rPr>
        <w:t xml:space="preserve"> </w:t>
      </w:r>
      <w:proofErr w:type="gramStart"/>
      <w:r>
        <w:rPr>
          <w:rFonts w:ascii="Comic Sans MS" w:eastAsia="Times New Roman" w:hAnsi="Comic Sans MS" w:cs="Times New Roman"/>
        </w:rPr>
        <w:t xml:space="preserve">study </w:t>
      </w:r>
      <w:r w:rsidRPr="00F63BD3">
        <w:rPr>
          <w:rFonts w:ascii="Comic Sans MS" w:eastAsia="Times New Roman" w:hAnsi="Comic Sans MS" w:cs="Times New Roman"/>
        </w:rPr>
        <w:t>fill</w:t>
      </w:r>
      <w:proofErr w:type="gramEnd"/>
      <w:r w:rsidRPr="00F63BD3">
        <w:rPr>
          <w:rFonts w:ascii="Comic Sans MS" w:eastAsia="Times New Roman" w:hAnsi="Comic Sans MS" w:cs="Times New Roman"/>
        </w:rPr>
        <w:t xml:space="preserve"> in the table below.</w:t>
      </w:r>
    </w:p>
    <w:p w:rsidR="00AC7D95" w:rsidRDefault="00AC7D95" w:rsidP="00AC7D95">
      <w:pPr>
        <w:numPr>
          <w:ilvl w:val="0"/>
          <w:numId w:val="2"/>
        </w:numPr>
        <w:spacing w:after="0" w:line="240" w:lineRule="auto"/>
        <w:rPr>
          <w:rFonts w:ascii="Comic Sans MS" w:eastAsia="Times New Roman" w:hAnsi="Comic Sans MS" w:cs="Times New Roman"/>
        </w:rPr>
      </w:pPr>
      <w:r w:rsidRPr="00F63BD3">
        <w:rPr>
          <w:rFonts w:ascii="Comic Sans MS" w:eastAsia="Times New Roman" w:hAnsi="Comic Sans MS" w:cs="Times New Roman"/>
        </w:rPr>
        <w:t>For Case Study # ___ develop a ro</w:t>
      </w:r>
      <w:r>
        <w:rPr>
          <w:rFonts w:ascii="Comic Sans MS" w:eastAsia="Times New Roman" w:hAnsi="Comic Sans MS" w:cs="Times New Roman"/>
        </w:rPr>
        <w:t>le play based on your case study.</w:t>
      </w:r>
    </w:p>
    <w:p w:rsidR="00AC7D95" w:rsidRPr="00F63BD3" w:rsidRDefault="00AC7D95" w:rsidP="00AC7D95">
      <w:pPr>
        <w:numPr>
          <w:ilvl w:val="0"/>
          <w:numId w:val="2"/>
        </w:numPr>
        <w:spacing w:after="0" w:line="240" w:lineRule="auto"/>
        <w:rPr>
          <w:rFonts w:ascii="Comic Sans MS" w:eastAsia="Times New Roman" w:hAnsi="Comic Sans MS" w:cs="Times New Roman"/>
        </w:rPr>
      </w:pPr>
      <w:r>
        <w:rPr>
          <w:rFonts w:ascii="Comic Sans MS" w:eastAsia="Times New Roman" w:hAnsi="Comic Sans MS" w:cs="Times New Roman"/>
        </w:rPr>
        <w:t>As you watch the other role plays fill in the rest of the table.</w:t>
      </w:r>
    </w:p>
    <w:p w:rsidR="00AC7D95" w:rsidRPr="00F63BD3" w:rsidRDefault="00AC7D95" w:rsidP="00AC7D95">
      <w:pPr>
        <w:spacing w:after="0" w:line="240" w:lineRule="auto"/>
        <w:rPr>
          <w:rFonts w:ascii="Comic Sans MS" w:eastAsia="Times New Roman" w:hAnsi="Comic Sans MS" w:cs="Times New Roman"/>
          <w:sz w:val="16"/>
          <w:szCs w:val="16"/>
        </w:rPr>
      </w:pPr>
    </w:p>
    <w:tbl>
      <w:tblPr>
        <w:tblStyle w:val="TableGrid"/>
        <w:tblW w:w="10620" w:type="dxa"/>
        <w:tblInd w:w="-972" w:type="dxa"/>
        <w:tblLook w:val="01E0" w:firstRow="1" w:lastRow="1" w:firstColumn="1" w:lastColumn="1" w:noHBand="0" w:noVBand="0"/>
      </w:tblPr>
      <w:tblGrid>
        <w:gridCol w:w="1368"/>
        <w:gridCol w:w="3084"/>
        <w:gridCol w:w="3084"/>
        <w:gridCol w:w="3084"/>
      </w:tblGrid>
      <w:tr w:rsidR="00AC7D95" w:rsidRPr="00F63BD3" w:rsidTr="00031F5F">
        <w:trPr>
          <w:trHeight w:val="1187"/>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Case Study</w:t>
            </w:r>
          </w:p>
        </w:tc>
        <w:tc>
          <w:tcPr>
            <w:tcW w:w="3084" w:type="dxa"/>
            <w:vAlign w:val="center"/>
          </w:tcPr>
          <w:p w:rsidR="00AC7D95" w:rsidRPr="00F63BD3" w:rsidRDefault="00AC7D95" w:rsidP="00031F5F">
            <w:pPr>
              <w:rPr>
                <w:rFonts w:ascii="Comic Sans MS" w:hAnsi="Comic Sans MS"/>
                <w:b/>
              </w:rPr>
            </w:pPr>
            <w:r w:rsidRPr="00F63BD3">
              <w:rPr>
                <w:rFonts w:ascii="Comic Sans MS" w:hAnsi="Comic Sans MS"/>
                <w:b/>
              </w:rPr>
              <w:t>What qualities are in this relationship?</w:t>
            </w:r>
          </w:p>
        </w:tc>
        <w:tc>
          <w:tcPr>
            <w:tcW w:w="3084" w:type="dxa"/>
            <w:vAlign w:val="center"/>
          </w:tcPr>
          <w:p w:rsidR="00AC7D95" w:rsidRPr="00F63BD3" w:rsidRDefault="00AC7D95" w:rsidP="00031F5F">
            <w:pPr>
              <w:rPr>
                <w:rFonts w:ascii="Comic Sans MS" w:hAnsi="Comic Sans MS"/>
                <w:b/>
              </w:rPr>
            </w:pPr>
            <w:r w:rsidRPr="00F63BD3">
              <w:rPr>
                <w:rFonts w:ascii="Comic Sans MS" w:hAnsi="Comic Sans MS"/>
                <w:b/>
              </w:rPr>
              <w:t>What are the major threats to the relationship?</w:t>
            </w:r>
          </w:p>
        </w:tc>
        <w:tc>
          <w:tcPr>
            <w:tcW w:w="3084" w:type="dxa"/>
            <w:vAlign w:val="center"/>
          </w:tcPr>
          <w:p w:rsidR="00AC7D95" w:rsidRPr="00F63BD3" w:rsidRDefault="00AC7D95" w:rsidP="00031F5F">
            <w:pPr>
              <w:rPr>
                <w:rFonts w:ascii="Comic Sans MS" w:hAnsi="Comic Sans MS"/>
                <w:b/>
              </w:rPr>
            </w:pPr>
            <w:r w:rsidRPr="00F63BD3">
              <w:rPr>
                <w:rFonts w:ascii="Comic Sans MS" w:hAnsi="Comic Sans MS"/>
                <w:b/>
              </w:rPr>
              <w:t>What steps must be taken to improve the relationships?</w:t>
            </w: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#1</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#2</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#3</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#4</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#5</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tr>
      <w:tr w:rsidR="00AC7D95" w:rsidRPr="00F63BD3" w:rsidTr="00031F5F">
        <w:trPr>
          <w:trHeight w:val="144"/>
        </w:trPr>
        <w:tc>
          <w:tcPr>
            <w:tcW w:w="1368" w:type="dxa"/>
            <w:vAlign w:val="center"/>
          </w:tcPr>
          <w:p w:rsidR="00AC7D95" w:rsidRPr="00F63BD3" w:rsidRDefault="00AC7D95" w:rsidP="00031F5F">
            <w:pPr>
              <w:rPr>
                <w:rFonts w:ascii="Comic Sans MS" w:hAnsi="Comic Sans MS"/>
                <w:b/>
              </w:rPr>
            </w:pPr>
            <w:r w:rsidRPr="00F63BD3">
              <w:rPr>
                <w:rFonts w:ascii="Comic Sans MS" w:hAnsi="Comic Sans MS"/>
                <w:b/>
              </w:rPr>
              <w:t>#6</w:t>
            </w: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p w:rsidR="00AC7D95" w:rsidRPr="00F63BD3" w:rsidRDefault="00AC7D95" w:rsidP="00031F5F">
            <w:pPr>
              <w:rPr>
                <w:rFonts w:ascii="Comic Sans MS" w:hAnsi="Comic Sans MS"/>
              </w:rPr>
            </w:pPr>
          </w:p>
        </w:tc>
        <w:tc>
          <w:tcPr>
            <w:tcW w:w="3084" w:type="dxa"/>
            <w:vAlign w:val="center"/>
          </w:tcPr>
          <w:p w:rsidR="00AC7D95" w:rsidRPr="00F63BD3" w:rsidRDefault="00AC7D95" w:rsidP="00031F5F">
            <w:pPr>
              <w:rPr>
                <w:rFonts w:ascii="Comic Sans MS" w:hAnsi="Comic Sans MS"/>
              </w:rPr>
            </w:pPr>
          </w:p>
        </w:tc>
        <w:bookmarkStart w:id="0" w:name="_GoBack"/>
        <w:bookmarkEnd w:id="0"/>
      </w:tr>
    </w:tbl>
    <w:p w:rsidR="008E455E" w:rsidRDefault="008E455E"/>
    <w:sectPr w:rsidR="008E45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0FE5"/>
    <w:multiLevelType w:val="hybridMultilevel"/>
    <w:tmpl w:val="A6B60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212E74"/>
    <w:multiLevelType w:val="hybridMultilevel"/>
    <w:tmpl w:val="9306E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95"/>
    <w:rsid w:val="008E455E"/>
    <w:rsid w:val="00AC7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2017-12-19T22:16:00Z</dcterms:created>
  <dcterms:modified xsi:type="dcterms:W3CDTF">2017-12-19T22:17:00Z</dcterms:modified>
</cp:coreProperties>
</file>