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D3" w:rsidRDefault="00CC68D3" w:rsidP="00FC0B73">
      <w:pPr>
        <w:spacing w:after="0" w:line="240" w:lineRule="auto"/>
        <w:jc w:val="center"/>
      </w:pPr>
    </w:p>
    <w:p w:rsidR="00FC0B73" w:rsidRPr="00FC0B73" w:rsidRDefault="00B1336E" w:rsidP="00B1336E">
      <w:pPr>
        <w:pStyle w:val="Heading6"/>
        <w:ind w:left="2880" w:firstLine="720"/>
      </w:pPr>
      <w:r>
        <w:t xml:space="preserve">      St. </w:t>
      </w:r>
      <w:proofErr w:type="spellStart"/>
      <w:r>
        <w:t>Marys</w:t>
      </w:r>
      <w:proofErr w:type="spellEnd"/>
      <w:r>
        <w:t xml:space="preserve"> </w:t>
      </w:r>
      <w:r w:rsidR="00FC0B73" w:rsidRPr="00FC0B73">
        <w:t>High School</w:t>
      </w:r>
    </w:p>
    <w:p w:rsidR="00FC0B73" w:rsidRPr="00FC0B73" w:rsidRDefault="007F7716" w:rsidP="007F771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Career &amp; Life Management—CALM</w:t>
      </w:r>
      <w:r w:rsidR="00C95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FC0B73" w:rsidRPr="00FC0B73" w:rsidRDefault="007F7716" w:rsidP="007F7716">
      <w:pPr>
        <w:pStyle w:val="Heading1"/>
        <w:ind w:firstLine="720"/>
        <w:jc w:val="left"/>
        <w:rPr>
          <w:u w:val="none"/>
        </w:rPr>
      </w:pPr>
      <w:r>
        <w:rPr>
          <w:u w:val="none"/>
        </w:rPr>
        <w:t xml:space="preserve">                                     </w:t>
      </w:r>
      <w:r w:rsidR="00FC0B73" w:rsidRPr="00FC0B73">
        <w:rPr>
          <w:u w:val="none"/>
        </w:rPr>
        <w:t>Physical Education Department—</w:t>
      </w:r>
      <w:r w:rsidR="00B1336E">
        <w:rPr>
          <w:u w:val="none"/>
        </w:rPr>
        <w:t>2014</w:t>
      </w:r>
      <w:bookmarkStart w:id="0" w:name="_GoBack"/>
      <w:bookmarkEnd w:id="0"/>
    </w:p>
    <w:p w:rsidR="00FC0B73" w:rsidRDefault="00045002" w:rsidP="007F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Allison (</w:t>
      </w:r>
      <w:hyperlink r:id="rId5" w:history="1">
        <w:r w:rsidRPr="0077311E">
          <w:rPr>
            <w:rStyle w:val="Hyperlink"/>
            <w:rFonts w:ascii="Times New Roman" w:hAnsi="Times New Roman" w:cs="Times New Roman"/>
            <w:sz w:val="24"/>
            <w:szCs w:val="24"/>
          </w:rPr>
          <w:t>shawnallison@gpcsd.ca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1336E" w:rsidRPr="00FC0B73" w:rsidRDefault="00B1336E" w:rsidP="007F7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Weber (</w:t>
      </w:r>
      <w:hyperlink r:id="rId6" w:history="1">
        <w:r w:rsidRPr="001F7085">
          <w:rPr>
            <w:rStyle w:val="Hyperlink"/>
            <w:rFonts w:ascii="Times New Roman" w:hAnsi="Times New Roman" w:cs="Times New Roman"/>
            <w:sz w:val="24"/>
            <w:szCs w:val="24"/>
          </w:rPr>
          <w:t>KateWeber@gpcsd.ca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C0B73" w:rsidRPr="00FC0B73" w:rsidRDefault="00FC0B73" w:rsidP="00FC0B73">
      <w:pPr>
        <w:ind w:left="-720" w:right="-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0B73" w:rsidRDefault="00B32ADF" w:rsidP="00B32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aim of the Career and Life Management (CALM) is to enable students to make well-informed, considered decisions and choices in all aspects of their lives and to develop behaviours and attitudes that contribute to the well-being and respect of self and others, now and in the future.</w:t>
      </w:r>
    </w:p>
    <w:p w:rsidR="00B32ADF" w:rsidRDefault="00B32ADF" w:rsidP="00B32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ADF" w:rsidRDefault="00B32ADF" w:rsidP="00B32AD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32ADF">
        <w:rPr>
          <w:rFonts w:ascii="Times New Roman" w:hAnsi="Times New Roman" w:cs="Times New Roman"/>
          <w:b/>
          <w:i/>
        </w:rPr>
        <w:t>There are three General</w:t>
      </w:r>
      <w:r w:rsidR="00D813C2">
        <w:rPr>
          <w:rFonts w:ascii="Times New Roman" w:hAnsi="Times New Roman" w:cs="Times New Roman"/>
          <w:b/>
          <w:i/>
        </w:rPr>
        <w:t xml:space="preserve"> Curricular</w:t>
      </w:r>
      <w:r w:rsidRPr="00B32ADF">
        <w:rPr>
          <w:rFonts w:ascii="Times New Roman" w:hAnsi="Times New Roman" w:cs="Times New Roman"/>
          <w:b/>
          <w:i/>
        </w:rPr>
        <w:t xml:space="preserve"> Outcomes in this program</w:t>
      </w:r>
      <w:r w:rsidR="00D813C2">
        <w:rPr>
          <w:rFonts w:ascii="Times New Roman" w:hAnsi="Times New Roman" w:cs="Times New Roman"/>
          <w:b/>
          <w:i/>
        </w:rPr>
        <w:t xml:space="preserve"> and each one will form one </w:t>
      </w:r>
      <w:proofErr w:type="gramStart"/>
      <w:r w:rsidR="00D813C2">
        <w:rPr>
          <w:rFonts w:ascii="Times New Roman" w:hAnsi="Times New Roman" w:cs="Times New Roman"/>
          <w:b/>
          <w:i/>
        </w:rPr>
        <w:t xml:space="preserve">UNIT </w:t>
      </w:r>
      <w:r w:rsidRPr="00B32ADF">
        <w:rPr>
          <w:rFonts w:ascii="Times New Roman" w:hAnsi="Times New Roman" w:cs="Times New Roman"/>
          <w:b/>
          <w:i/>
        </w:rPr>
        <w:t>:</w:t>
      </w:r>
      <w:proofErr w:type="gramEnd"/>
    </w:p>
    <w:p w:rsidR="00B1336E" w:rsidRDefault="00B1336E" w:rsidP="00B32AD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32ADF" w:rsidRDefault="00B32ADF" w:rsidP="00B32AD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32ADF" w:rsidRDefault="00B32ADF" w:rsidP="00B32AD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1.Personal</w:t>
      </w:r>
      <w:proofErr w:type="gramEnd"/>
      <w:r>
        <w:rPr>
          <w:rFonts w:ascii="Times New Roman" w:hAnsi="Times New Roman" w:cs="Times New Roman"/>
          <w:b/>
        </w:rPr>
        <w:t xml:space="preserve"> Choices—</w:t>
      </w:r>
      <w:r>
        <w:rPr>
          <w:rFonts w:ascii="Times New Roman" w:hAnsi="Times New Roman" w:cs="Times New Roman"/>
        </w:rPr>
        <w:t>students will apply an understanding of the emotional/psychological, intellectual, social, spiritual and physical dimensions of health—and the dynamic interplay of these factors—in managing personal well-being.</w:t>
      </w:r>
    </w:p>
    <w:p w:rsidR="00525A11" w:rsidRDefault="00525A11" w:rsidP="00B32ADF">
      <w:pPr>
        <w:spacing w:after="0" w:line="240" w:lineRule="auto"/>
        <w:rPr>
          <w:rFonts w:ascii="Times New Roman" w:hAnsi="Times New Roman" w:cs="Times New Roman"/>
        </w:rPr>
      </w:pPr>
    </w:p>
    <w:p w:rsidR="00B32ADF" w:rsidRPr="00B32ADF" w:rsidRDefault="00B32ADF" w:rsidP="00B32AD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B32ADF">
        <w:rPr>
          <w:rFonts w:ascii="Times New Roman" w:hAnsi="Times New Roman" w:cs="Times New Roman"/>
          <w:b/>
          <w:i/>
          <w:sz w:val="20"/>
          <w:szCs w:val="20"/>
        </w:rPr>
        <w:t>Specific Outcomes include:</w:t>
      </w:r>
    </w:p>
    <w:p w:rsidR="00B32ADF" w:rsidRDefault="00B32ADF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ADF">
        <w:rPr>
          <w:rFonts w:ascii="Times New Roman" w:hAnsi="Times New Roman" w:cs="Times New Roman"/>
        </w:rPr>
        <w:tab/>
      </w:r>
      <w:r w:rsidRPr="00B32ADF">
        <w:rPr>
          <w:rFonts w:ascii="Times New Roman" w:hAnsi="Times New Roman" w:cs="Times New Roman"/>
        </w:rPr>
        <w:tab/>
      </w:r>
      <w:r w:rsidR="003751C5">
        <w:rPr>
          <w:rFonts w:ascii="Times New Roman" w:hAnsi="Times New Roman" w:cs="Times New Roman"/>
          <w:sz w:val="20"/>
          <w:szCs w:val="20"/>
        </w:rPr>
        <w:t>□</w:t>
      </w:r>
      <w:r w:rsidRPr="00B32ADF">
        <w:rPr>
          <w:rFonts w:ascii="Times New Roman" w:hAnsi="Times New Roman" w:cs="Times New Roman"/>
          <w:sz w:val="20"/>
          <w:szCs w:val="20"/>
        </w:rPr>
        <w:t>analyze the dimensions of health and how they are interrelated, as well as the impact of health determinants and the dynamic nature of balance in life</w:t>
      </w:r>
    </w:p>
    <w:p w:rsidR="00346A6B" w:rsidRDefault="003751C5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 w:rsidR="00346A6B">
        <w:rPr>
          <w:rFonts w:ascii="Times New Roman" w:hAnsi="Times New Roman" w:cs="Times New Roman"/>
          <w:sz w:val="20"/>
          <w:szCs w:val="20"/>
        </w:rPr>
        <w:t>evaluate choices and combinations of choices that can create barriers to achieving and maintaining health, and identify actions to improve health</w:t>
      </w:r>
    </w:p>
    <w:p w:rsidR="00346A6B" w:rsidRDefault="003751C5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 w:rsidR="00346A6B">
        <w:rPr>
          <w:rFonts w:ascii="Times New Roman" w:hAnsi="Times New Roman" w:cs="Times New Roman"/>
          <w:sz w:val="20"/>
          <w:szCs w:val="20"/>
        </w:rPr>
        <w:t>develop and assess personal strategies to enhance creative thinking skills</w:t>
      </w:r>
    </w:p>
    <w:p w:rsidR="00346A6B" w:rsidRDefault="003751C5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 w:rsidR="00346A6B">
        <w:rPr>
          <w:rFonts w:ascii="Times New Roman" w:hAnsi="Times New Roman" w:cs="Times New Roman"/>
          <w:sz w:val="20"/>
          <w:szCs w:val="20"/>
        </w:rPr>
        <w:t>develop approaches/tactics for creative problem solving and decision making</w:t>
      </w:r>
    </w:p>
    <w:p w:rsidR="00346A6B" w:rsidRDefault="003751C5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 w:rsidR="00346A6B">
        <w:rPr>
          <w:rFonts w:ascii="Times New Roman" w:hAnsi="Times New Roman" w:cs="Times New Roman"/>
          <w:sz w:val="20"/>
          <w:szCs w:val="20"/>
        </w:rPr>
        <w:t>apply a variety of strategies for lifelong learning</w:t>
      </w:r>
    </w:p>
    <w:p w:rsidR="00346A6B" w:rsidRDefault="00346A6B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51C5">
        <w:rPr>
          <w:rFonts w:ascii="Times New Roman" w:hAnsi="Times New Roman" w:cs="Times New Roman"/>
          <w:sz w:val="20"/>
          <w:szCs w:val="20"/>
        </w:rPr>
        <w:t>□</w:t>
      </w:r>
      <w:r w:rsidR="00534DCF">
        <w:rPr>
          <w:rFonts w:ascii="Times New Roman" w:hAnsi="Times New Roman" w:cs="Times New Roman"/>
          <w:sz w:val="20"/>
          <w:szCs w:val="20"/>
        </w:rPr>
        <w:t>determine practices and behaviours that contribute to optimal physical well-being</w:t>
      </w:r>
    </w:p>
    <w:p w:rsidR="00534DCF" w:rsidRDefault="003751C5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 w:rsidR="00534DCF">
        <w:rPr>
          <w:rFonts w:ascii="Times New Roman" w:hAnsi="Times New Roman" w:cs="Times New Roman"/>
          <w:sz w:val="20"/>
          <w:szCs w:val="20"/>
        </w:rPr>
        <w:t>analyze a variety of strategies to achieve and enhance emotional and spiritual well-being</w:t>
      </w:r>
    </w:p>
    <w:p w:rsidR="00534DCF" w:rsidRDefault="003751C5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 w:rsidR="00534DCF">
        <w:rPr>
          <w:rFonts w:ascii="Times New Roman" w:hAnsi="Times New Roman" w:cs="Times New Roman"/>
          <w:sz w:val="20"/>
          <w:szCs w:val="20"/>
        </w:rPr>
        <w:t>develop and assess strategies for anticipating, identifying, managing and embracing change</w:t>
      </w:r>
    </w:p>
    <w:p w:rsidR="00534DCF" w:rsidRDefault="003751C5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 w:rsidR="00534DCF">
        <w:rPr>
          <w:rFonts w:ascii="Times New Roman" w:hAnsi="Times New Roman" w:cs="Times New Roman"/>
          <w:sz w:val="20"/>
          <w:szCs w:val="20"/>
        </w:rPr>
        <w:t>demonstrate and apply effective communication, conflict resolution and team-building skills</w:t>
      </w:r>
    </w:p>
    <w:p w:rsidR="00534DCF" w:rsidRDefault="003751C5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 w:rsidR="00221983">
        <w:rPr>
          <w:rFonts w:ascii="Times New Roman" w:hAnsi="Times New Roman" w:cs="Times New Roman"/>
          <w:sz w:val="20"/>
          <w:szCs w:val="20"/>
        </w:rPr>
        <w:t>examine</w:t>
      </w:r>
      <w:r w:rsidR="00534DCF">
        <w:rPr>
          <w:rFonts w:ascii="Times New Roman" w:hAnsi="Times New Roman" w:cs="Times New Roman"/>
          <w:sz w:val="20"/>
          <w:szCs w:val="20"/>
        </w:rPr>
        <w:t xml:space="preserve"> attitudes, values, behaviours for developing meaningful interpersonal relationships</w:t>
      </w:r>
    </w:p>
    <w:p w:rsidR="00221983" w:rsidRDefault="003751C5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 w:rsidR="00221983">
        <w:rPr>
          <w:rFonts w:ascii="Times New Roman" w:hAnsi="Times New Roman" w:cs="Times New Roman"/>
          <w:sz w:val="20"/>
          <w:szCs w:val="20"/>
        </w:rPr>
        <w:t>examine the relationship between commitment</w:t>
      </w:r>
      <w:r>
        <w:rPr>
          <w:rFonts w:ascii="Times New Roman" w:hAnsi="Times New Roman" w:cs="Times New Roman"/>
          <w:sz w:val="20"/>
          <w:szCs w:val="20"/>
        </w:rPr>
        <w:t xml:space="preserve"> and intimacy at all its levels*</w:t>
      </w:r>
    </w:p>
    <w:p w:rsidR="00221983" w:rsidRDefault="003751C5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 w:rsidR="00221983">
        <w:rPr>
          <w:rFonts w:ascii="Times New Roman" w:hAnsi="Times New Roman" w:cs="Times New Roman"/>
          <w:sz w:val="20"/>
          <w:szCs w:val="20"/>
        </w:rPr>
        <w:t>examine aspects of healthy sexuality a</w:t>
      </w:r>
      <w:r w:rsidR="00525A11">
        <w:rPr>
          <w:rFonts w:ascii="Times New Roman" w:hAnsi="Times New Roman" w:cs="Times New Roman"/>
          <w:sz w:val="20"/>
          <w:szCs w:val="20"/>
        </w:rPr>
        <w:t>nd responsible sexua</w:t>
      </w:r>
      <w:r>
        <w:rPr>
          <w:rFonts w:ascii="Times New Roman" w:hAnsi="Times New Roman" w:cs="Times New Roman"/>
          <w:sz w:val="20"/>
          <w:szCs w:val="20"/>
        </w:rPr>
        <w:t>l behaviour*</w:t>
      </w:r>
    </w:p>
    <w:p w:rsidR="00221983" w:rsidRDefault="003751C5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 w:rsidR="00525A11">
        <w:rPr>
          <w:rFonts w:ascii="Times New Roman" w:hAnsi="Times New Roman" w:cs="Times New Roman"/>
          <w:sz w:val="20"/>
          <w:szCs w:val="20"/>
        </w:rPr>
        <w:t>investigate how science, technology and media affect wellness</w:t>
      </w:r>
    </w:p>
    <w:p w:rsidR="00525A11" w:rsidRDefault="003751C5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 w:rsidR="00525A11">
        <w:rPr>
          <w:rFonts w:ascii="Times New Roman" w:hAnsi="Times New Roman" w:cs="Times New Roman"/>
          <w:sz w:val="20"/>
          <w:szCs w:val="20"/>
        </w:rPr>
        <w:t>evaluate resources and support systems for each dimension of health /well-being for self and others</w:t>
      </w:r>
    </w:p>
    <w:p w:rsidR="002F0971" w:rsidRDefault="002F0971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971" w:rsidRPr="002F0971" w:rsidRDefault="003751C5" w:rsidP="00B32AD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  <w:t>*</w:t>
      </w:r>
      <w:r w:rsidR="002F0971" w:rsidRPr="002F0971">
        <w:rPr>
          <w:rFonts w:ascii="Times New Roman" w:hAnsi="Times New Roman" w:cs="Times New Roman"/>
          <w:b/>
          <w:i/>
          <w:sz w:val="20"/>
          <w:szCs w:val="20"/>
        </w:rPr>
        <w:t>these outcomes are related to sexuality</w:t>
      </w:r>
    </w:p>
    <w:p w:rsidR="002F0971" w:rsidRDefault="002F0971" w:rsidP="00B32AD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D05DB" w:rsidRDefault="00AD05DB" w:rsidP="00B32AD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D05DB" w:rsidRPr="002F0971" w:rsidRDefault="00AD05DB" w:rsidP="00B32AD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F0971" w:rsidRDefault="002F0971" w:rsidP="00B32AD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F0971">
        <w:rPr>
          <w:rFonts w:ascii="Times New Roman" w:hAnsi="Times New Roman" w:cs="Times New Roman"/>
          <w:b/>
        </w:rPr>
        <w:t>2.Resource</w:t>
      </w:r>
      <w:proofErr w:type="gramEnd"/>
      <w:r w:rsidRPr="002F0971">
        <w:rPr>
          <w:rFonts w:ascii="Times New Roman" w:hAnsi="Times New Roman" w:cs="Times New Roman"/>
          <w:b/>
        </w:rPr>
        <w:t xml:space="preserve"> Choices</w:t>
      </w:r>
      <w:r>
        <w:rPr>
          <w:rFonts w:ascii="Times New Roman" w:hAnsi="Times New Roman" w:cs="Times New Roman"/>
        </w:rPr>
        <w:t>—students will make responsible decisions in the use of finances and other resources that reflect personal values and goals and demonstrate commitment to self and others</w:t>
      </w:r>
    </w:p>
    <w:p w:rsidR="003751C5" w:rsidRDefault="003751C5" w:rsidP="00B32ADF">
      <w:pPr>
        <w:spacing w:after="0" w:line="240" w:lineRule="auto"/>
        <w:rPr>
          <w:rFonts w:ascii="Times New Roman" w:hAnsi="Times New Roman" w:cs="Times New Roman"/>
        </w:rPr>
      </w:pPr>
    </w:p>
    <w:p w:rsidR="003751C5" w:rsidRDefault="003751C5" w:rsidP="00B32AD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4E57D1">
        <w:rPr>
          <w:rFonts w:ascii="Times New Roman" w:hAnsi="Times New Roman" w:cs="Times New Roman"/>
          <w:b/>
          <w:i/>
          <w:sz w:val="20"/>
          <w:szCs w:val="20"/>
        </w:rPr>
        <w:t>Specific Outcomes include:</w:t>
      </w:r>
    </w:p>
    <w:p w:rsidR="004E57D1" w:rsidRDefault="004E57D1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□identify personal resources, and explain how they could be of value to self and others</w:t>
      </w:r>
    </w:p>
    <w:p w:rsidR="004E57D1" w:rsidRDefault="004E57D1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□compare needs, wants and consequences, with consideration of self, others and society</w:t>
      </w:r>
    </w:p>
    <w:p w:rsidR="004E57D1" w:rsidRDefault="004E57D1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□examine sources of lifestyle aspirations, and relate these to personal resources</w:t>
      </w:r>
    </w:p>
    <w:p w:rsidR="004E57D1" w:rsidRDefault="004E57D1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□demonstrate knowledge of and a commitment to achieving personal financial goals</w:t>
      </w:r>
    </w:p>
    <w:p w:rsidR="004E57D1" w:rsidRDefault="004E57D1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 w:rsidR="009972CA">
        <w:rPr>
          <w:rFonts w:ascii="Times New Roman" w:hAnsi="Times New Roman" w:cs="Times New Roman"/>
          <w:sz w:val="20"/>
          <w:szCs w:val="20"/>
        </w:rPr>
        <w:t>determine the varied implications and challenges of independent/interdependent living</w:t>
      </w:r>
    </w:p>
    <w:p w:rsidR="009972CA" w:rsidRDefault="009972CA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0BD0">
        <w:rPr>
          <w:rFonts w:ascii="Times New Roman" w:hAnsi="Times New Roman" w:cs="Times New Roman"/>
          <w:sz w:val="20"/>
          <w:szCs w:val="20"/>
        </w:rPr>
        <w:t>□evaluate the services and costs of various types of financial institutions</w:t>
      </w:r>
    </w:p>
    <w:p w:rsidR="00740BD0" w:rsidRDefault="00740BD0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□evaluate the advantages and disadvantages of credit</w:t>
      </w:r>
    </w:p>
    <w:p w:rsidR="00740BD0" w:rsidRDefault="00740BD0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□examine various types of investments and the practical and ethical issues of investing</w:t>
      </w:r>
    </w:p>
    <w:p w:rsidR="00740BD0" w:rsidRDefault="00740BD0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□identify and analyze a variety of types of insurance</w:t>
      </w:r>
    </w:p>
    <w:p w:rsidR="00740BD0" w:rsidRDefault="00740BD0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□develop strategies to overcome potential resource challenges</w:t>
      </w:r>
    </w:p>
    <w:p w:rsidR="00AD05DB" w:rsidRDefault="00AD05DB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5DB" w:rsidRDefault="00AD05DB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5DB" w:rsidRDefault="00AD05DB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5DB" w:rsidRDefault="00AD05DB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36E" w:rsidRDefault="00B1336E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36E" w:rsidRDefault="00B1336E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BD0" w:rsidRDefault="00740BD0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5DB" w:rsidRDefault="00AD05DB" w:rsidP="00B32AD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3.Career</w:t>
      </w:r>
      <w:proofErr w:type="gramEnd"/>
      <w:r>
        <w:rPr>
          <w:rFonts w:ascii="Times New Roman" w:hAnsi="Times New Roman" w:cs="Times New Roman"/>
          <w:b/>
        </w:rPr>
        <w:t xml:space="preserve"> &amp; Life Choices—</w:t>
      </w:r>
      <w:r>
        <w:rPr>
          <w:rFonts w:ascii="Times New Roman" w:hAnsi="Times New Roman" w:cs="Times New Roman"/>
        </w:rPr>
        <w:t>students will develop and apply processes for managing personal, lifelong career development</w:t>
      </w:r>
    </w:p>
    <w:p w:rsidR="00AD05DB" w:rsidRDefault="00AD05DB" w:rsidP="00B32ADF">
      <w:pPr>
        <w:spacing w:after="0" w:line="240" w:lineRule="auto"/>
        <w:rPr>
          <w:rFonts w:ascii="Times New Roman" w:hAnsi="Times New Roman" w:cs="Times New Roman"/>
        </w:rPr>
      </w:pPr>
    </w:p>
    <w:p w:rsidR="00AD05DB" w:rsidRDefault="00AD05DB" w:rsidP="00B32AD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Specific Outcomes include:</w:t>
      </w:r>
    </w:p>
    <w:p w:rsidR="00AD05DB" w:rsidRDefault="00AD05DB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□examine the components of effective career development as a lifelong process</w:t>
      </w:r>
    </w:p>
    <w:p w:rsidR="00AD05DB" w:rsidRDefault="00AD05DB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□update and expand a personal profile related to potential career choices</w:t>
      </w:r>
    </w:p>
    <w:p w:rsidR="00AD05DB" w:rsidRDefault="00AD05DB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□examine the relationship among career planning, career decisions and lifestyles</w:t>
      </w:r>
    </w:p>
    <w:p w:rsidR="00AD05DB" w:rsidRDefault="00AD05DB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□develop strategies to deal with the transition from senior high school to post-secondary education/training </w:t>
      </w:r>
    </w:p>
    <w:p w:rsidR="00AD05DB" w:rsidRDefault="00AD05DB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and/or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world of work</w:t>
      </w:r>
    </w:p>
    <w:p w:rsidR="00AD05DB" w:rsidRDefault="00AD05DB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</w:t>
      </w:r>
      <w:r w:rsidR="006339D7">
        <w:rPr>
          <w:rFonts w:ascii="Times New Roman" w:hAnsi="Times New Roman" w:cs="Times New Roman"/>
          <w:sz w:val="20"/>
          <w:szCs w:val="20"/>
        </w:rPr>
        <w:t>develop a quality career portfolio</w:t>
      </w:r>
    </w:p>
    <w:p w:rsidR="006339D7" w:rsidRDefault="006339D7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□investigate the range of learning opportunities in post-secondary programs, on-the-job training and </w:t>
      </w:r>
    </w:p>
    <w:p w:rsidR="006339D7" w:rsidRDefault="006339D7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apprenticeship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training programs</w:t>
      </w:r>
    </w:p>
    <w:p w:rsidR="006339D7" w:rsidRDefault="006339D7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□analyze variations in employment and the implications in the life career process</w:t>
      </w:r>
    </w:p>
    <w:p w:rsidR="006339D7" w:rsidRDefault="006339D7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□determine skills, attitudes and behaviours necessary to getting a position</w:t>
      </w:r>
    </w:p>
    <w:p w:rsidR="006339D7" w:rsidRDefault="006339D7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□determine the skills, attitudes and behaviours necessary for retaining a job</w:t>
      </w:r>
    </w:p>
    <w:p w:rsidR="006339D7" w:rsidRDefault="006339D7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□investigate employer/employee ethics, rights and responsibilities</w:t>
      </w:r>
    </w:p>
    <w:p w:rsidR="006339D7" w:rsidRDefault="006339D7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□design a plan for turning life goals and aspirations into reality</w:t>
      </w:r>
    </w:p>
    <w:p w:rsidR="00D813C2" w:rsidRDefault="00D813C2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13C2" w:rsidRDefault="00D813C2" w:rsidP="00D813C2">
      <w:pPr>
        <w:pStyle w:val="Heading1"/>
        <w:ind w:left="720" w:right="-540" w:firstLine="720"/>
        <w:jc w:val="left"/>
        <w:rPr>
          <w:sz w:val="22"/>
        </w:rPr>
      </w:pPr>
    </w:p>
    <w:p w:rsidR="00D813C2" w:rsidRDefault="00D813C2" w:rsidP="001B6FD6">
      <w:pPr>
        <w:pStyle w:val="Heading1"/>
        <w:ind w:left="720" w:right="-539" w:firstLine="720"/>
        <w:jc w:val="left"/>
        <w:rPr>
          <w:sz w:val="22"/>
        </w:rPr>
      </w:pPr>
      <w:r>
        <w:rPr>
          <w:sz w:val="22"/>
        </w:rPr>
        <w:t>COURSE EVALUATION</w:t>
      </w:r>
    </w:p>
    <w:p w:rsidR="00D813C2" w:rsidRDefault="00B1336E" w:rsidP="001B6FD6">
      <w:pPr>
        <w:spacing w:after="0" w:line="240" w:lineRule="auto"/>
        <w:ind w:left="720" w:right="-539" w:firstLine="720"/>
      </w:pPr>
      <w:r>
        <w:t>Unit 1</w:t>
      </w:r>
      <w:r>
        <w:tab/>
      </w:r>
      <w:r>
        <w:tab/>
      </w:r>
      <w:r>
        <w:tab/>
        <w:t>33</w:t>
      </w:r>
      <w:r w:rsidR="00D813C2">
        <w:t>%</w:t>
      </w:r>
    </w:p>
    <w:p w:rsidR="00B1336E" w:rsidRDefault="00B1336E" w:rsidP="001B6FD6">
      <w:pPr>
        <w:spacing w:after="0" w:line="240" w:lineRule="auto"/>
        <w:ind w:left="720" w:right="-539" w:firstLine="720"/>
      </w:pPr>
      <w:r>
        <w:t>Unit 2</w:t>
      </w:r>
      <w:r>
        <w:tab/>
      </w:r>
      <w:r>
        <w:tab/>
      </w:r>
      <w:r>
        <w:tab/>
        <w:t>33%</w:t>
      </w:r>
    </w:p>
    <w:p w:rsidR="00D813C2" w:rsidRDefault="00B1336E" w:rsidP="001B6FD6">
      <w:pPr>
        <w:spacing w:after="0" w:line="240" w:lineRule="auto"/>
        <w:ind w:left="720" w:right="-539" w:firstLine="720"/>
      </w:pPr>
      <w:r>
        <w:t>Unit 3</w:t>
      </w:r>
      <w:r>
        <w:tab/>
      </w:r>
      <w:r>
        <w:tab/>
      </w:r>
      <w:r>
        <w:tab/>
        <w:t>34%</w:t>
      </w:r>
      <w:r>
        <w:tab/>
      </w:r>
      <w:r w:rsidR="00D813C2">
        <w:tab/>
      </w:r>
      <w:r w:rsidR="00D813C2">
        <w:tab/>
      </w:r>
      <w:r w:rsidR="00D813C2">
        <w:tab/>
      </w:r>
    </w:p>
    <w:p w:rsidR="00B1336E" w:rsidRDefault="00B1336E" w:rsidP="001B6FD6">
      <w:pPr>
        <w:spacing w:after="0" w:line="240" w:lineRule="auto"/>
        <w:ind w:left="720" w:right="-539" w:firstLine="720"/>
      </w:pPr>
    </w:p>
    <w:p w:rsidR="001B6FD6" w:rsidRDefault="001B6FD6" w:rsidP="001B6FD6">
      <w:pPr>
        <w:spacing w:after="0" w:line="240" w:lineRule="auto"/>
        <w:ind w:left="720" w:right="-539" w:firstLine="720"/>
      </w:pPr>
    </w:p>
    <w:p w:rsidR="00D813C2" w:rsidRDefault="00D813C2" w:rsidP="00D813C2">
      <w:pPr>
        <w:ind w:left="720" w:right="-540"/>
      </w:pPr>
    </w:p>
    <w:p w:rsidR="00D813C2" w:rsidRPr="00AD05DB" w:rsidRDefault="00D813C2" w:rsidP="00B32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813C2" w:rsidRPr="00AD05DB" w:rsidSect="00525A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73"/>
    <w:rsid w:val="00045002"/>
    <w:rsid w:val="000A0E3D"/>
    <w:rsid w:val="001A43EA"/>
    <w:rsid w:val="001B6FD6"/>
    <w:rsid w:val="00221983"/>
    <w:rsid w:val="002F0971"/>
    <w:rsid w:val="00346A6B"/>
    <w:rsid w:val="003751C5"/>
    <w:rsid w:val="004E57D1"/>
    <w:rsid w:val="00525A11"/>
    <w:rsid w:val="00534DCF"/>
    <w:rsid w:val="006339D7"/>
    <w:rsid w:val="00740BD0"/>
    <w:rsid w:val="007C456F"/>
    <w:rsid w:val="007F7716"/>
    <w:rsid w:val="009113A8"/>
    <w:rsid w:val="009972CA"/>
    <w:rsid w:val="00AD05DB"/>
    <w:rsid w:val="00B1336E"/>
    <w:rsid w:val="00B32ADF"/>
    <w:rsid w:val="00BB7E3A"/>
    <w:rsid w:val="00BE3F3C"/>
    <w:rsid w:val="00C95229"/>
    <w:rsid w:val="00CC68D3"/>
    <w:rsid w:val="00D656F3"/>
    <w:rsid w:val="00D813C2"/>
    <w:rsid w:val="00D87AE8"/>
    <w:rsid w:val="00F5544E"/>
    <w:rsid w:val="00F76382"/>
    <w:rsid w:val="00F9205C"/>
    <w:rsid w:val="00F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0B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FC0B73"/>
    <w:pPr>
      <w:keepNext/>
      <w:spacing w:after="0" w:line="240" w:lineRule="auto"/>
      <w:ind w:right="-1260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B7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FC0B7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FC0B73"/>
    <w:rPr>
      <w:color w:val="0000FF"/>
      <w:u w:val="single"/>
    </w:rPr>
  </w:style>
  <w:style w:type="paragraph" w:styleId="BlockText">
    <w:name w:val="Block Text"/>
    <w:basedOn w:val="Normal"/>
    <w:semiHidden/>
    <w:rsid w:val="00D813C2"/>
    <w:pPr>
      <w:spacing w:after="0" w:line="240" w:lineRule="auto"/>
      <w:ind w:left="-1080" w:right="-54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0B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FC0B73"/>
    <w:pPr>
      <w:keepNext/>
      <w:spacing w:after="0" w:line="240" w:lineRule="auto"/>
      <w:ind w:right="-1260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B7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FC0B7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FC0B73"/>
    <w:rPr>
      <w:color w:val="0000FF"/>
      <w:u w:val="single"/>
    </w:rPr>
  </w:style>
  <w:style w:type="paragraph" w:styleId="BlockText">
    <w:name w:val="Block Text"/>
    <w:basedOn w:val="Normal"/>
    <w:semiHidden/>
    <w:rsid w:val="00D813C2"/>
    <w:pPr>
      <w:spacing w:after="0" w:line="240" w:lineRule="auto"/>
      <w:ind w:left="-1080" w:right="-54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eWeber@gpcsd.ca" TargetMode="External"/><Relationship Id="rId5" Type="http://schemas.openxmlformats.org/officeDocument/2006/relationships/hyperlink" Target="mailto:shawnallison@gpcs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F3DE43F6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Windows User</cp:lastModifiedBy>
  <cp:revision>2</cp:revision>
  <dcterms:created xsi:type="dcterms:W3CDTF">2014-09-02T20:09:00Z</dcterms:created>
  <dcterms:modified xsi:type="dcterms:W3CDTF">2014-09-02T20:09:00Z</dcterms:modified>
</cp:coreProperties>
</file>